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6" w:rsidRPr="00D12718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D12718"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D12718"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D12718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1B3F5A" w:rsidRPr="001B3F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A32A6B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A32A6B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7</w:t>
      </w:r>
    </w:p>
    <w:p w:rsidR="00BF7476" w:rsidRPr="00D12718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D12718" w:rsidRDefault="009022BA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січень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3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D427B0" w:rsidRPr="00D12718" w:rsidRDefault="009022BA" w:rsidP="00D427B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  <w:lang w:val="uk-UA"/>
        </w:rPr>
        <w:t>Соціальні та академічні стипендії</w:t>
      </w:r>
    </w:p>
    <w:p w:rsidR="00BF7476" w:rsidRPr="00D12718" w:rsidRDefault="00BF7476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D12718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D12718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BF7476">
      <w:pPr>
        <w:rPr>
          <w:rFonts w:ascii="Times New Roman" w:hAnsi="Times New Roman" w:cs="Times New Roman"/>
          <w:b/>
          <w:bCs/>
          <w:sz w:val="40"/>
          <w:lang w:val="uk-UA"/>
        </w:rPr>
      </w:pPr>
    </w:p>
    <w:p w:rsidR="00186D2F" w:rsidRPr="00D12718" w:rsidRDefault="00186D2F" w:rsidP="005A4456">
      <w:pPr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  <w:lang w:val="uk-UA"/>
        </w:rPr>
      </w:pPr>
      <w:bookmarkStart w:id="0" w:name="_GoBack"/>
      <w:bookmarkEnd w:id="0"/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9022BA">
        <w:rPr>
          <w:rFonts w:ascii="Times New Roman" w:hAnsi="Times New Roman" w:cs="Times New Roman"/>
          <w:sz w:val="40"/>
          <w:szCs w:val="40"/>
          <w:lang w:val="uk-UA"/>
        </w:rPr>
        <w:lastRenderedPageBreak/>
        <w:t>Соціальні та академічні стипендії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Постановою Кабінету Міністрів від 16 грудня 2022 року врегульовано механізм надання соціальних стипендій студентам (курсантам) закладів фахової </w:t>
      </w:r>
      <w:proofErr w:type="spellStart"/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вищої освіти з числа дітей загиблих, померлих (тих, хто зник безвісти) захисників і захисниць України, а також удосконалено порядок призначення та виплати соціальних стипендій. Уповноважений Верховної Ради з прав людини Дмитро </w:t>
      </w:r>
      <w:proofErr w:type="spellStart"/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>Лубінець</w:t>
      </w:r>
      <w:proofErr w:type="spellEnd"/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надав роз’яснення щодо отримання соціальної стипендії здобувачами фахової </w:t>
      </w:r>
      <w:proofErr w:type="spellStart"/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вищої освіти.</w:t>
      </w:r>
    </w:p>
    <w:p w:rsidR="009022BA" w:rsidRPr="009022BA" w:rsidRDefault="009022BA" w:rsidP="009022BA">
      <w:pPr>
        <w:pStyle w:val="2"/>
        <w:rPr>
          <w:sz w:val="32"/>
          <w:szCs w:val="32"/>
          <w:lang w:val="uk-UA"/>
        </w:rPr>
      </w:pPr>
      <w:r w:rsidRPr="009022BA">
        <w:rPr>
          <w:sz w:val="32"/>
          <w:szCs w:val="32"/>
          <w:lang w:val="uk-UA"/>
        </w:rPr>
        <w:t>І. Нормативна база. Види стипендій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Питання призначення, виплати та розмірів стипендіального забезпечення здобувачів освіти у закладах освіти або наукових установах, у тому числі студентів вищих навчальних закладів, регламентується постановою Кабінету Міністрів України від 12 липня 2004 р. № 882 «Питання стипендіального забезпечення», якою затверджено </w:t>
      </w:r>
      <w:bookmarkStart w:id="1" w:name="_Hlk120531844"/>
      <w:r w:rsidRPr="009022BA">
        <w:rPr>
          <w:rFonts w:ascii="Times New Roman" w:hAnsi="Times New Roman" w:cs="Times New Roman"/>
          <w:sz w:val="28"/>
          <w:szCs w:val="28"/>
          <w:lang w:val="uk-UA"/>
        </w:rPr>
        <w:t>Порядок </w:t>
      </w:r>
      <w:bookmarkEnd w:id="1"/>
      <w:r w:rsidRPr="009022BA">
        <w:rPr>
          <w:rFonts w:ascii="Times New Roman" w:hAnsi="Times New Roman" w:cs="Times New Roman"/>
          <w:sz w:val="28"/>
          <w:szCs w:val="28"/>
          <w:lang w:val="uk-UA"/>
        </w:rPr>
        <w:t>призначення і виплати стипендій. Зазначеним вище Порядком передбачається два види стипендій – соціальна (для соціально незахищених громадян, пільгових категорій) і академічна (за досягнення в навчанні).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питання призначення і виплати соціальних стипендій студентам (курсантам) закладів фахової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та вищої освіти </w:t>
      </w:r>
      <w:bookmarkStart w:id="2" w:name="_Hlk124411696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регулюються Постановою Кабінету Міністрів України від 28 грудня 2016 р. № 1045 (далі – Постанова) та відповідно затвердженим цією Постановою Порядком використання коштів, передбачених у державному бюджеті для виплати соціальних стипендій студентам (курсантам) закладів фахової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та вищої освіти (далі  – Порядок використання коштів</w:t>
      </w:r>
      <w:bookmarkEnd w:id="2"/>
      <w:r w:rsidRPr="009022B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Важливо! </w:t>
      </w:r>
      <w:bookmarkStart w:id="3" w:name="_Hlk124412046"/>
      <w:r w:rsidRPr="009022BA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16 грудня 2022 р. № 1496</w:t>
      </w:r>
      <w:bookmarkEnd w:id="3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 внесено зміни до Порядку використання коштів, зокрема, врегульовано механізм надання соціальних стипендій студентам (курсантам) закладів фахової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та вищої освіти з числа дітей загиблих, померлих (тих, хто зник безвісти) Захисників і Захисниць України, а також удосконалено порядок призначення та виплати соціальних стипендій.</w:t>
      </w:r>
    </w:p>
    <w:p w:rsidR="009022BA" w:rsidRPr="009022BA" w:rsidRDefault="009022BA" w:rsidP="009022BA">
      <w:pPr>
        <w:pStyle w:val="2"/>
        <w:rPr>
          <w:sz w:val="32"/>
          <w:szCs w:val="32"/>
          <w:lang w:val="uk-UA"/>
        </w:rPr>
      </w:pPr>
      <w:r w:rsidRPr="009022BA">
        <w:rPr>
          <w:sz w:val="32"/>
          <w:szCs w:val="32"/>
          <w:lang w:val="uk-UA"/>
        </w:rPr>
        <w:t>ІІ.  Хто має право на отримання соціальної стипендії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Перелік категорій студентів, які мають право на соціальні стипендії, визначений пунктом 4 Порядку використання коштів.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Так, право на соціальні стипендії мають студенти (курсанти), які навчаються за державним замовленням у закладах фахової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освіти державної форми власності за денною або дуальною формою здобуття освіти, у закладах вищої освіти державної форми власності за денною формою здобуття освіти та їх структурних чи відокремлених структурних підрозділах, що не мають статусу юридичної особи, та не перебувають в академічній відпустці, із числа: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дітей-сиріт та дітей, позбавлених батьківського піклування, та осіб з їх числа у разі продовження навчання до 23 років або до закінчення закладів освіти відповідно;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осіб, які в період навчання у віці від 18 до 23 років залишилися без батьків (батьки яких померли/оголошені померлими, загинули або пропали безвісти);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осіб, які постраждали внаслідок Чорнобильської катастрофи 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шахтарів, які мають стаж підземної роботи не менш як три роки;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осіб, які стали студентами (курсантами) протягом трьох років після здобуття базової та/або повної загальної середньої освіти, батьки яких є шахтарями, що мають не менш як 15 років стажу підземної роботи або загинули внаслідок нещасного випадку на виробництві чи яким встановлено інвалідність I або II групи;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- осіб, визнаних постраждалими учасниками Революції Гідності, учасниками бойових дій відповідно до Закону України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захисту”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>, та їх дітей (до закінчення дітьми навчання у такому закладі, але не довше ніж до досягнення ними 23 років);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 (до закінчення навчання у такому закладі, але не довше ніж до досягнення ними 23 років);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дітей, зареєстрованих як внутрішньо переміщені особи (до закінчення навчання у такому закладі, але не довше ніж до досягнення ними 23 років);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- осіб, яким призначені соціальні стипендії Верховної Ради України для здобувачів фахової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та вищої освіти;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дітей з інвалідністю та осіб з інвалідністю I-III групи;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студентів (курсантів) із сімей, які отримують допомогу відповідно до Закону України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соціальну допомогу малозабезпеченим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сім’ям”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- осіб з інвалідністю внаслідок війни відповідно до Закону України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статус ветеранів війни, гарантії їх соціального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захисту”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та їх дітей (до закінчення дітьми навчання у такому закладі, але не довше ніж до досягнення ними 23 років);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дітей загиблих, померлих (тих, що пропали безвісти) учасників Революції Гідності, учасників бойових дій, осіб з інвалідністю внаслідок війни або Захисників і Захисниць України (до закінчення дітьми навчання у такому закладі, але не довше ніж до досягнення ними 23 років);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дітей, які проживають у населених пунктах на лінії зіткнення (до закінчення дітьми навчання у закладі освіти, але не довше ніж до досягнення ними 23 років) Такі особи набувають право на соціальну стипендію, якщо в день звернення за її призначенням населений пункт, в якому вони проживали на момент зарахування до закладу освіти, віднесено до переліку населених пунктів, що розташовані на лінії розмежування.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Важливо! Інформацію надано з урахуванням змін, внесених до Порядку використання коштів Постановою Кабінету Міністрів України від 16 грудня 2022 р.  № 1496</w:t>
      </w:r>
    </w:p>
    <w:p w:rsidR="009022BA" w:rsidRPr="009022BA" w:rsidRDefault="009022BA" w:rsidP="009022BA">
      <w:pPr>
        <w:pStyle w:val="2"/>
        <w:rPr>
          <w:sz w:val="32"/>
          <w:szCs w:val="32"/>
          <w:lang w:val="uk-UA"/>
        </w:rPr>
      </w:pPr>
      <w:r w:rsidRPr="009022BA">
        <w:rPr>
          <w:sz w:val="32"/>
          <w:szCs w:val="32"/>
          <w:lang w:val="uk-UA"/>
        </w:rPr>
        <w:t>ІІІ. Як отримати соціальну стипендію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Процедура отримання соціальних стипендій передбачає обов’язкове звернення студентів до закладу освіти за місцем їх навчання із заявою про надання стипендіальних виплат в паперовій або електронній формі, в якій зазначаються такі відомості: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прізвище, власне ім’я та по батькові (за наявності);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число, місяць, рік народження;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задеклароване/зареєстроване місце проживання (перебування) або фактичне місце проживання;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серія та/або номер паспорта громадянина України або реквізити посвідки на постійне проживання (для особи, якій не виповнилося 14 років, - свідоцтво про народження);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реєстраційний номер облікової картки платника податків (за наявності);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lastRenderedPageBreak/>
        <w:t>- унікальний номер запису в Єдиному державному демографічному реєстрі (за наявності);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ким і коли виданий студентський квиток;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підстава для отримання соціальної стипендії.</w:t>
      </w:r>
    </w:p>
    <w:p w:rsidR="009022BA" w:rsidRPr="009022BA" w:rsidRDefault="009022BA" w:rsidP="009022BA">
      <w:pPr>
        <w:jc w:val="both"/>
        <w:rPr>
          <w:rStyle w:val="20"/>
          <w:rFonts w:eastAsiaTheme="minorHAnsi"/>
          <w:sz w:val="32"/>
          <w:szCs w:val="32"/>
          <w:lang w:val="uk-UA"/>
        </w:rPr>
      </w:pPr>
      <w:r w:rsidRPr="009022BA">
        <w:rPr>
          <w:rStyle w:val="20"/>
          <w:rFonts w:eastAsiaTheme="minorHAnsi"/>
          <w:sz w:val="32"/>
          <w:szCs w:val="32"/>
          <w:lang w:val="uk-UA"/>
        </w:rPr>
        <w:t>ІV. Якими уповноваженими органами здійснюється виплата соціальної</w:t>
      </w: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2BA">
        <w:rPr>
          <w:rStyle w:val="20"/>
          <w:rFonts w:eastAsiaTheme="minorHAnsi"/>
          <w:sz w:val="32"/>
          <w:szCs w:val="32"/>
          <w:lang w:val="uk-UA"/>
        </w:rPr>
        <w:t>стипендії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Виплата соціальних стипендій в Україні здійснюється органами соціального захисту населення через заклади вищої освіти на підставі відповідних документів.</w:t>
      </w:r>
    </w:p>
    <w:p w:rsidR="009022BA" w:rsidRPr="009022BA" w:rsidRDefault="009022BA" w:rsidP="009022BA">
      <w:pPr>
        <w:pStyle w:val="2"/>
        <w:rPr>
          <w:sz w:val="32"/>
          <w:szCs w:val="32"/>
          <w:lang w:val="uk-UA"/>
        </w:rPr>
      </w:pPr>
      <w:r w:rsidRPr="009022BA">
        <w:rPr>
          <w:sz w:val="32"/>
          <w:szCs w:val="32"/>
          <w:lang w:val="uk-UA"/>
        </w:rPr>
        <w:t>V. Порядок призначення соціальних та академічних стипендій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Соціальна стипендія призначається студентам (курсантам):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першого року навчання до першого семестрового контролю - з місяця зарахування до закладу освіти на період до першого семестрового контролю згідно з навчальним планом;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- першого року навчання після першого семестрового контролю, інших років навчання - з місяця, що настає після закінчення семестрового контролю, на період до визначення результатів наступного семестрового контролю або (якщо в останньому семестрі семестровий контроль не передбачено) до закінчення навчання.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Соціальна стипендія виплачується щомісяця починаючи з 1 числа місяця її призначення.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Право на призначення соціальної стипендії мають лише ті студенти, які за результатами навчального семестру не мають академічної заборгованості, незадовільних результатів навчання і включені до рейтингу успішності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На академічну стипендію можуть претендувати студенти (в тому числі іноземці, біженці та особи без громадянства), які навчаються в закладах вищої освіти  або наукових установах на денному відділенні.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Заклади вищої освіти у межах коштів, передбачених для виплати стипендій, призначають академічні стипендії студентам, курсантам невійськових вищих навчальних закладів згідно з рейтингом успішності, що складається на підставі об'єктивних та прозорих характеристик, прямих вимірів навчальних досягнень здобувачів вищої освіти з кожного навчального предмета </w:t>
      </w:r>
      <w:r w:rsidRPr="009022BA">
        <w:rPr>
          <w:rFonts w:ascii="Times New Roman" w:hAnsi="Times New Roman" w:cs="Times New Roman"/>
          <w:sz w:val="28"/>
          <w:szCs w:val="28"/>
          <w:lang w:val="uk-UA"/>
        </w:rPr>
        <w:lastRenderedPageBreak/>
        <w:t>(дисципліни) і до якого включаються всі студенти, курсанти невійськового вищого навчального закладу, які навчаються на певному факультеті (відділенні) за денною формою навчання за відповідними курсом та спеціальністю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>Академічна стипендія призначається після сесії, виходячи з успішності студентів за останній навчальний семестр. Виняток становлять першокурсники, яким до першої сесії стипендія призначається і виплачується за рейтингом, сформованим на підставі конкурсного бала зовнішнього незалежного оцінювання, отриманого при вступі до закладу вищої освіти.</w:t>
      </w:r>
    </w:p>
    <w:p w:rsidR="009022BA" w:rsidRPr="009022BA" w:rsidRDefault="009022BA" w:rsidP="009022BA">
      <w:pPr>
        <w:pStyle w:val="2"/>
        <w:rPr>
          <w:sz w:val="32"/>
          <w:szCs w:val="32"/>
          <w:lang w:val="uk-UA"/>
        </w:rPr>
      </w:pPr>
      <w:r w:rsidRPr="009022BA">
        <w:rPr>
          <w:sz w:val="32"/>
          <w:szCs w:val="32"/>
          <w:lang w:val="uk-UA"/>
        </w:rPr>
        <w:t>VI. Розміри стипендій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 Інформацію щодо розмірів усіх видів стипендій розміщено на </w:t>
      </w:r>
      <w:hyperlink r:id="rId6" w:history="1">
        <w:r w:rsidRPr="009022B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сайті Міністерства освіти і науки України</w:t>
        </w:r>
      </w:hyperlink>
      <w:r w:rsidRPr="009022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22BA" w:rsidRPr="009022BA" w:rsidRDefault="009022BA" w:rsidP="009022BA">
      <w:pPr>
        <w:pStyle w:val="2"/>
        <w:rPr>
          <w:sz w:val="32"/>
          <w:szCs w:val="32"/>
          <w:lang w:val="uk-UA"/>
        </w:rPr>
      </w:pPr>
      <w:r w:rsidRPr="009022BA">
        <w:rPr>
          <w:sz w:val="32"/>
          <w:szCs w:val="32"/>
          <w:lang w:val="uk-UA"/>
        </w:rPr>
        <w:t xml:space="preserve"> VІІ. Як захистити своє право на отримання стипендії</w:t>
      </w:r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У разі, якщо порушено право на призначення/виплату стипендії студент (курсант) або його законний представник (у разі, коли </w:t>
      </w:r>
      <w:proofErr w:type="spellStart"/>
      <w:r w:rsidRPr="009022BA">
        <w:rPr>
          <w:rFonts w:ascii="Times New Roman" w:hAnsi="Times New Roman" w:cs="Times New Roman"/>
          <w:sz w:val="28"/>
          <w:szCs w:val="28"/>
          <w:lang w:val="uk-UA"/>
        </w:rPr>
        <w:t>отримувач</w:t>
      </w:r>
      <w:proofErr w:type="spellEnd"/>
      <w:r w:rsidRPr="009022BA">
        <w:rPr>
          <w:rFonts w:ascii="Times New Roman" w:hAnsi="Times New Roman" w:cs="Times New Roman"/>
          <w:sz w:val="28"/>
          <w:szCs w:val="28"/>
          <w:lang w:val="uk-UA"/>
        </w:rPr>
        <w:t xml:space="preserve"> стипендії неповнолітня особа) за захистом права на стипендіальне забезпечення може звернутись до керівника закладу вищої освіти, Міністерства освіти і науки України, Уповноваженого Верховної Ради України з прав людини або до суду.</w:t>
      </w:r>
    </w:p>
    <w:p w:rsidR="009022BA" w:rsidRPr="009022BA" w:rsidRDefault="001B3F5A" w:rsidP="009022BA">
      <w:pPr>
        <w:pStyle w:val="a3"/>
        <w:shd w:val="clear" w:color="auto" w:fill="F5F5F5"/>
        <w:spacing w:before="0" w:beforeAutospacing="0"/>
        <w:jc w:val="both"/>
        <w:rPr>
          <w:color w:val="212529"/>
          <w:sz w:val="28"/>
          <w:szCs w:val="28"/>
          <w:lang w:val="uk-UA"/>
        </w:rPr>
      </w:pPr>
      <w:hyperlink r:id="rId7" w:history="1">
        <w:r w:rsidR="009022BA" w:rsidRPr="009022BA">
          <w:rPr>
            <w:rStyle w:val="a4"/>
            <w:sz w:val="28"/>
            <w:szCs w:val="28"/>
            <w:lang w:val="uk-UA"/>
          </w:rPr>
          <w:t>Порядок звернення до Уповноваженого</w:t>
        </w:r>
      </w:hyperlink>
      <w:r w:rsidR="009022BA" w:rsidRPr="009022BA">
        <w:rPr>
          <w:color w:val="212529"/>
          <w:sz w:val="28"/>
          <w:szCs w:val="28"/>
          <w:lang w:val="uk-UA"/>
        </w:rPr>
        <w:t xml:space="preserve"> </w:t>
      </w:r>
    </w:p>
    <w:p w:rsidR="00D12718" w:rsidRPr="009022BA" w:rsidRDefault="00D12718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718" w:rsidRPr="009022BA" w:rsidRDefault="009022BA" w:rsidP="009022B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– </w:t>
      </w:r>
      <w:hyperlink r:id="rId8" w:history="1">
        <w:r w:rsidRPr="009022BA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Уповноважений Верховної Ради з прав людини</w:t>
        </w:r>
      </w:hyperlink>
    </w:p>
    <w:p w:rsidR="009022BA" w:rsidRPr="009022BA" w:rsidRDefault="009022BA" w:rsidP="009022B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807" w:rsidRPr="00995EE0" w:rsidRDefault="00501807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Упорядкувала</w:t>
      </w:r>
    </w:p>
    <w:p w:rsidR="00501807" w:rsidRPr="00995EE0" w:rsidRDefault="00091F92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фахівець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інформаційно-аналітичної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роботи</w:t>
      </w:r>
    </w:p>
    <w:p w:rsidR="00501807" w:rsidRPr="00995EE0" w:rsidRDefault="00091F92" w:rsidP="00791D1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Вінковська</w:t>
      </w:r>
      <w:proofErr w:type="spellEnd"/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Г.О.</w:t>
      </w:r>
    </w:p>
    <w:sectPr w:rsidR="00501807" w:rsidRPr="00995EE0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6AE"/>
    <w:multiLevelType w:val="multilevel"/>
    <w:tmpl w:val="084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F62D7"/>
    <w:multiLevelType w:val="multilevel"/>
    <w:tmpl w:val="52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A7534"/>
    <w:multiLevelType w:val="multilevel"/>
    <w:tmpl w:val="3B3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05BEF"/>
    <w:multiLevelType w:val="multilevel"/>
    <w:tmpl w:val="39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A6E22"/>
    <w:multiLevelType w:val="multilevel"/>
    <w:tmpl w:val="9DC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B19FC"/>
    <w:multiLevelType w:val="multilevel"/>
    <w:tmpl w:val="3CC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F17CF7"/>
    <w:multiLevelType w:val="multilevel"/>
    <w:tmpl w:val="DC0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37F89"/>
    <w:multiLevelType w:val="multilevel"/>
    <w:tmpl w:val="E8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5B4"/>
    <w:rsid w:val="0003486B"/>
    <w:rsid w:val="00091F92"/>
    <w:rsid w:val="00186D2F"/>
    <w:rsid w:val="001B3F5A"/>
    <w:rsid w:val="00212554"/>
    <w:rsid w:val="002C31AD"/>
    <w:rsid w:val="00330681"/>
    <w:rsid w:val="003D5495"/>
    <w:rsid w:val="003E6718"/>
    <w:rsid w:val="004825B4"/>
    <w:rsid w:val="00482EAE"/>
    <w:rsid w:val="005011A8"/>
    <w:rsid w:val="00501807"/>
    <w:rsid w:val="005127A4"/>
    <w:rsid w:val="005A4456"/>
    <w:rsid w:val="005A6687"/>
    <w:rsid w:val="00604252"/>
    <w:rsid w:val="007134AE"/>
    <w:rsid w:val="00791D17"/>
    <w:rsid w:val="008501A2"/>
    <w:rsid w:val="008E46CD"/>
    <w:rsid w:val="009022BA"/>
    <w:rsid w:val="0096113C"/>
    <w:rsid w:val="009733B9"/>
    <w:rsid w:val="00995EE0"/>
    <w:rsid w:val="00A32A6B"/>
    <w:rsid w:val="00B00D12"/>
    <w:rsid w:val="00BF7476"/>
    <w:rsid w:val="00D12718"/>
    <w:rsid w:val="00D158B1"/>
    <w:rsid w:val="00D427B0"/>
    <w:rsid w:val="00DA6882"/>
    <w:rsid w:val="00E75DC6"/>
    <w:rsid w:val="00E83826"/>
    <w:rsid w:val="00EC290A"/>
    <w:rsid w:val="00F4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427B0"/>
    <w:rPr>
      <w:b/>
      <w:bCs/>
    </w:rPr>
  </w:style>
  <w:style w:type="character" w:styleId="a9">
    <w:name w:val="Emphasis"/>
    <w:basedOn w:val="a0"/>
    <w:uiPriority w:val="20"/>
    <w:qFormat/>
    <w:rsid w:val="00D427B0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D427B0"/>
    <w:rPr>
      <w:color w:val="800080" w:themeColor="followedHyperlink"/>
      <w:u w:val="single"/>
    </w:rPr>
  </w:style>
  <w:style w:type="character" w:customStyle="1" w:styleId="article-page-blockauthor-name-wrapper">
    <w:name w:val="article-page-block__author-name-wrapper"/>
    <w:basedOn w:val="a0"/>
    <w:rsid w:val="00D12718"/>
  </w:style>
  <w:style w:type="character" w:customStyle="1" w:styleId="article-page-blockauthor-name">
    <w:name w:val="article-page-block__author-name"/>
    <w:basedOn w:val="a0"/>
    <w:rsid w:val="00D12718"/>
  </w:style>
  <w:style w:type="character" w:customStyle="1" w:styleId="article-page-blockauthor-comma">
    <w:name w:val="article-page-block__author-comma"/>
    <w:basedOn w:val="a0"/>
    <w:rsid w:val="00D12718"/>
  </w:style>
  <w:style w:type="character" w:customStyle="1" w:styleId="article-page-blockauthor-post">
    <w:name w:val="article-page-block__author-post"/>
    <w:basedOn w:val="a0"/>
    <w:rsid w:val="00D12718"/>
  </w:style>
  <w:style w:type="character" w:customStyle="1" w:styleId="50">
    <w:name w:val="Заголовок 5 Знак"/>
    <w:basedOn w:val="a0"/>
    <w:link w:val="5"/>
    <w:uiPriority w:val="9"/>
    <w:semiHidden/>
    <w:rsid w:val="009022B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semiHidden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8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483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26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.gov.ua/news_details/zabezpechennya-prava-studentiv-kursantiv-na-otrimannya-socialnoyi-ta-akademichnoyi-stipendiyi-u-zakladah-vishchoyi-osvi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budsman.gov.ua/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visha-osvita/studentski-stipendiy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2023-01-23T05:44:00Z</dcterms:created>
  <dcterms:modified xsi:type="dcterms:W3CDTF">2023-01-23T05:44:00Z</dcterms:modified>
</cp:coreProperties>
</file>